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8128F" w14:textId="603C72CF" w:rsidR="0081339D" w:rsidRPr="00244FD7" w:rsidRDefault="0081339D" w:rsidP="0081339D">
      <w:pPr>
        <w:snapToGrid w:val="0"/>
        <w:jc w:val="center"/>
        <w:rPr>
          <w:rFonts w:ascii="Arial" w:hAnsi="Arial" w:cs="Arial"/>
          <w:b/>
          <w:sz w:val="28"/>
          <w:szCs w:val="22"/>
          <w:u w:val="single"/>
        </w:rPr>
      </w:pPr>
      <w:r w:rsidRPr="00244FD7">
        <w:rPr>
          <w:rFonts w:ascii="Arial" w:hAnsi="Arial" w:cs="Arial"/>
          <w:b/>
          <w:sz w:val="28"/>
          <w:szCs w:val="22"/>
          <w:u w:val="single"/>
        </w:rPr>
        <w:t xml:space="preserve">Application for </w:t>
      </w:r>
      <w:r w:rsidRPr="00244FD7">
        <w:rPr>
          <w:rFonts w:ascii="Arial" w:hAnsi="Arial" w:cs="Arial" w:hint="eastAsia"/>
          <w:b/>
          <w:sz w:val="28"/>
          <w:szCs w:val="22"/>
          <w:u w:val="single"/>
        </w:rPr>
        <w:t>Himawari</w:t>
      </w:r>
      <w:r w:rsidRPr="00244FD7">
        <w:rPr>
          <w:rFonts w:ascii="Arial" w:hAnsi="Arial" w:cs="Arial"/>
          <w:b/>
          <w:sz w:val="28"/>
          <w:szCs w:val="22"/>
          <w:u w:val="single"/>
        </w:rPr>
        <w:t xml:space="preserve"> </w:t>
      </w:r>
      <w:r w:rsidR="00C92E58" w:rsidRPr="00244FD7">
        <w:rPr>
          <w:rFonts w:ascii="Arial" w:hAnsi="Arial" w:cs="Arial"/>
          <w:b/>
          <w:sz w:val="28"/>
          <w:szCs w:val="22"/>
          <w:u w:val="single"/>
        </w:rPr>
        <w:t xml:space="preserve">Data Access through </w:t>
      </w:r>
      <w:r w:rsidRPr="00244FD7">
        <w:rPr>
          <w:rFonts w:ascii="Arial" w:hAnsi="Arial" w:cs="Arial" w:hint="eastAsia"/>
          <w:b/>
          <w:sz w:val="28"/>
          <w:szCs w:val="22"/>
          <w:u w:val="single"/>
        </w:rPr>
        <w:t>JDDS</w:t>
      </w:r>
    </w:p>
    <w:p w14:paraId="720CE3FE" w14:textId="77777777" w:rsidR="0081339D" w:rsidRPr="00BB793D" w:rsidRDefault="0081339D" w:rsidP="0081339D">
      <w:pPr>
        <w:rPr>
          <w:rFonts w:ascii="Arial" w:hAnsi="Arial" w:cs="Arial"/>
          <w:szCs w:val="22"/>
        </w:rPr>
      </w:pPr>
    </w:p>
    <w:p w14:paraId="739384C7" w14:textId="352BF352" w:rsidR="0081339D" w:rsidRPr="00BB793D" w:rsidRDefault="0081339D" w:rsidP="0081339D">
      <w:pPr>
        <w:spacing w:line="300" w:lineRule="exact"/>
        <w:jc w:val="both"/>
        <w:rPr>
          <w:rFonts w:ascii="Arial" w:hAnsi="Arial" w:cs="Arial"/>
          <w:szCs w:val="22"/>
        </w:rPr>
      </w:pPr>
      <w:r w:rsidRPr="00BB793D">
        <w:rPr>
          <w:rFonts w:ascii="Arial" w:hAnsi="Arial" w:cs="Arial"/>
          <w:szCs w:val="22"/>
        </w:rPr>
        <w:t xml:space="preserve">Under the following conditions, our organization requests to </w:t>
      </w:r>
      <w:r w:rsidR="00C92E58" w:rsidRPr="00BB793D">
        <w:rPr>
          <w:rFonts w:ascii="Arial" w:hAnsi="Arial" w:cs="Arial"/>
          <w:szCs w:val="22"/>
        </w:rPr>
        <w:t>access Himawari imagery and products via</w:t>
      </w:r>
      <w:r w:rsidRPr="00BB793D">
        <w:rPr>
          <w:rFonts w:ascii="Arial" w:hAnsi="Arial" w:cs="Arial"/>
          <w:szCs w:val="22"/>
        </w:rPr>
        <w:t xml:space="preserve"> the Japan Meteorological Agency (JMA)’s </w:t>
      </w:r>
      <w:r w:rsidRPr="00BB793D">
        <w:rPr>
          <w:rFonts w:ascii="Arial" w:hAnsi="Arial" w:cs="Arial" w:hint="eastAsia"/>
          <w:szCs w:val="22"/>
        </w:rPr>
        <w:t>Himawari</w:t>
      </w:r>
      <w:r w:rsidRPr="00BB793D">
        <w:rPr>
          <w:rFonts w:ascii="Arial" w:hAnsi="Arial" w:cs="Arial"/>
          <w:szCs w:val="22"/>
        </w:rPr>
        <w:t xml:space="preserve"> </w:t>
      </w:r>
      <w:r w:rsidRPr="00BB793D">
        <w:rPr>
          <w:rFonts w:ascii="Arial" w:hAnsi="Arial" w:cs="Arial" w:hint="eastAsia"/>
          <w:szCs w:val="22"/>
        </w:rPr>
        <w:t>JDDS</w:t>
      </w:r>
      <w:r w:rsidRPr="00BB793D">
        <w:rPr>
          <w:rFonts w:ascii="Arial" w:hAnsi="Arial" w:cs="Arial"/>
          <w:szCs w:val="22"/>
        </w:rPr>
        <w:t>.</w:t>
      </w:r>
    </w:p>
    <w:p w14:paraId="7D59A9B8" w14:textId="20CD647F" w:rsidR="0081339D" w:rsidRPr="00BB793D" w:rsidRDefault="0081339D" w:rsidP="0081339D">
      <w:pPr>
        <w:spacing w:line="300" w:lineRule="exact"/>
        <w:rPr>
          <w:rFonts w:ascii="Arial" w:hAnsi="Arial" w:cs="Arial"/>
          <w:szCs w:val="22"/>
        </w:rPr>
      </w:pPr>
    </w:p>
    <w:p w14:paraId="3022368E" w14:textId="77777777" w:rsidR="008A500C" w:rsidRPr="00BB793D" w:rsidRDefault="008A500C" w:rsidP="008A500C">
      <w:pPr>
        <w:numPr>
          <w:ilvl w:val="0"/>
          <w:numId w:val="3"/>
        </w:numPr>
        <w:autoSpaceDE/>
        <w:autoSpaceDN/>
        <w:adjustRightInd/>
        <w:textAlignment w:val="auto"/>
        <w:rPr>
          <w:rFonts w:ascii="Arial" w:hAnsi="Arial" w:cs="Arial"/>
          <w:szCs w:val="22"/>
        </w:rPr>
      </w:pPr>
      <w:r w:rsidRPr="00BB793D">
        <w:rPr>
          <w:rFonts w:ascii="Arial" w:hAnsi="Arial" w:cs="Arial"/>
          <w:szCs w:val="22"/>
        </w:rPr>
        <w:t>Costs</w:t>
      </w:r>
    </w:p>
    <w:p w14:paraId="2B93B936" w14:textId="2229FE04" w:rsidR="008A500C" w:rsidRPr="00BB793D" w:rsidRDefault="008A500C" w:rsidP="008A500C">
      <w:pPr>
        <w:ind w:leftChars="202" w:left="444"/>
        <w:rPr>
          <w:rFonts w:ascii="Arial" w:hAnsi="Arial" w:cs="Arial"/>
          <w:szCs w:val="22"/>
        </w:rPr>
      </w:pPr>
      <w:r w:rsidRPr="00BB793D">
        <w:rPr>
          <w:rFonts w:ascii="Arial" w:hAnsi="Arial" w:cs="Arial"/>
          <w:szCs w:val="22"/>
        </w:rPr>
        <w:t>JMA provides Himawari imagery and products through the JMA Data Dissemination System (JDDS) free of charge, while the user will cover all costs related to accessing the data, including those for the user’s computer system and communications.</w:t>
      </w:r>
    </w:p>
    <w:p w14:paraId="571A75D4" w14:textId="77777777" w:rsidR="008A500C" w:rsidRPr="00BB793D" w:rsidRDefault="008A500C" w:rsidP="008A500C">
      <w:pPr>
        <w:numPr>
          <w:ilvl w:val="0"/>
          <w:numId w:val="3"/>
        </w:numPr>
        <w:autoSpaceDE/>
        <w:autoSpaceDN/>
        <w:adjustRightInd/>
        <w:textAlignment w:val="auto"/>
        <w:rPr>
          <w:rFonts w:ascii="Arial" w:hAnsi="Arial" w:cs="Arial"/>
          <w:szCs w:val="22"/>
        </w:rPr>
      </w:pPr>
      <w:r w:rsidRPr="00BB793D">
        <w:rPr>
          <w:rFonts w:ascii="Arial" w:hAnsi="Arial" w:cs="Arial"/>
          <w:szCs w:val="22"/>
        </w:rPr>
        <w:t>Attribution</w:t>
      </w:r>
    </w:p>
    <w:p w14:paraId="2D271C56" w14:textId="77777777" w:rsidR="008A500C" w:rsidRPr="00BB793D" w:rsidRDefault="008A500C" w:rsidP="008A500C">
      <w:pPr>
        <w:ind w:leftChars="202" w:left="444"/>
        <w:rPr>
          <w:rFonts w:ascii="Arial" w:hAnsi="Arial" w:cs="Arial"/>
          <w:szCs w:val="22"/>
        </w:rPr>
      </w:pPr>
      <w:r w:rsidRPr="00BB793D">
        <w:rPr>
          <w:rFonts w:ascii="Arial" w:hAnsi="Arial" w:cs="Arial"/>
          <w:szCs w:val="22"/>
        </w:rPr>
        <w:t xml:space="preserve">All satellite imagery provided through the </w:t>
      </w:r>
      <w:r w:rsidRPr="00BB793D">
        <w:rPr>
          <w:rFonts w:ascii="Arial" w:hAnsi="Arial" w:cs="Arial" w:hint="eastAsia"/>
          <w:szCs w:val="22"/>
        </w:rPr>
        <w:t>HimawariCloud</w:t>
      </w:r>
      <w:r w:rsidRPr="00BB793D">
        <w:rPr>
          <w:rFonts w:ascii="Arial" w:hAnsi="Arial" w:cs="Arial"/>
          <w:szCs w:val="22"/>
        </w:rPr>
        <w:t xml:space="preserve"> service is</w:t>
      </w:r>
      <w:r w:rsidRPr="00BB793D">
        <w:rPr>
          <w:rFonts w:ascii="Arial" w:hAnsi="Arial" w:cs="Arial" w:hint="eastAsia"/>
          <w:szCs w:val="22"/>
        </w:rPr>
        <w:t xml:space="preserve"> </w:t>
      </w:r>
      <w:r w:rsidRPr="00BB793D">
        <w:rPr>
          <w:rFonts w:ascii="Arial" w:hAnsi="Arial" w:cs="Arial"/>
          <w:szCs w:val="22"/>
        </w:rPr>
        <w:t>“essential” in the sense of Resolution 40 of the Twelfth WMO Congress</w:t>
      </w:r>
      <w:r w:rsidRPr="00BB793D">
        <w:rPr>
          <w:rFonts w:ascii="Arial" w:hAnsi="Arial" w:cs="Arial" w:hint="eastAsia"/>
          <w:szCs w:val="22"/>
        </w:rPr>
        <w:t xml:space="preserve"> </w:t>
      </w:r>
      <w:r w:rsidRPr="00BB793D">
        <w:rPr>
          <w:rFonts w:ascii="Arial" w:hAnsi="Arial" w:cs="Arial"/>
          <w:szCs w:val="22"/>
        </w:rPr>
        <w:t>(Cg-XII).</w:t>
      </w:r>
    </w:p>
    <w:p w14:paraId="7888CDF5" w14:textId="77777777" w:rsidR="008A500C" w:rsidRPr="00BB793D" w:rsidRDefault="008A500C" w:rsidP="008A500C">
      <w:pPr>
        <w:numPr>
          <w:ilvl w:val="0"/>
          <w:numId w:val="3"/>
        </w:numPr>
        <w:autoSpaceDE/>
        <w:autoSpaceDN/>
        <w:adjustRightInd/>
        <w:textAlignment w:val="auto"/>
        <w:rPr>
          <w:rFonts w:ascii="Arial" w:hAnsi="Arial" w:cs="Arial"/>
          <w:szCs w:val="22"/>
        </w:rPr>
      </w:pPr>
      <w:r w:rsidRPr="00BB793D">
        <w:rPr>
          <w:rFonts w:ascii="Arial" w:hAnsi="Arial" w:cs="Arial"/>
          <w:szCs w:val="22"/>
        </w:rPr>
        <w:t>Disclaimer</w:t>
      </w:r>
    </w:p>
    <w:p w14:paraId="33523959" w14:textId="77777777" w:rsidR="008A500C" w:rsidRPr="00BB793D" w:rsidRDefault="008A500C" w:rsidP="008A500C">
      <w:pPr>
        <w:ind w:leftChars="202" w:left="444"/>
        <w:rPr>
          <w:rFonts w:ascii="Arial" w:hAnsi="Arial" w:cs="Arial"/>
          <w:szCs w:val="22"/>
        </w:rPr>
      </w:pPr>
      <w:r w:rsidRPr="00BB793D">
        <w:rPr>
          <w:rFonts w:ascii="Arial" w:hAnsi="Arial" w:cs="Arial"/>
          <w:szCs w:val="22"/>
        </w:rPr>
        <w:t>JMA assumes no liability or responsibility for any problems arising from the</w:t>
      </w:r>
      <w:r w:rsidRPr="00BB793D">
        <w:rPr>
          <w:rFonts w:ascii="Arial" w:hAnsi="Arial" w:cs="Arial" w:hint="eastAsia"/>
          <w:szCs w:val="22"/>
        </w:rPr>
        <w:t xml:space="preserve"> </w:t>
      </w:r>
      <w:r w:rsidRPr="00BB793D">
        <w:rPr>
          <w:rFonts w:ascii="Arial" w:hAnsi="Arial" w:cs="Arial"/>
          <w:szCs w:val="22"/>
        </w:rPr>
        <w:t xml:space="preserve">use of the </w:t>
      </w:r>
      <w:r w:rsidRPr="00BB793D">
        <w:rPr>
          <w:rFonts w:ascii="Arial" w:hAnsi="Arial" w:cs="Arial" w:hint="eastAsia"/>
          <w:szCs w:val="22"/>
        </w:rPr>
        <w:t>HimawariCloud</w:t>
      </w:r>
      <w:r w:rsidRPr="00BB793D">
        <w:rPr>
          <w:rFonts w:ascii="Arial" w:hAnsi="Arial" w:cs="Arial"/>
          <w:szCs w:val="22"/>
        </w:rPr>
        <w:t xml:space="preserve"> service.</w:t>
      </w:r>
    </w:p>
    <w:p w14:paraId="5D0FDE04" w14:textId="77777777" w:rsidR="008A500C" w:rsidRPr="00BB793D" w:rsidRDefault="008A500C" w:rsidP="008A500C">
      <w:pPr>
        <w:numPr>
          <w:ilvl w:val="0"/>
          <w:numId w:val="3"/>
        </w:numPr>
        <w:autoSpaceDE/>
        <w:autoSpaceDN/>
        <w:adjustRightInd/>
        <w:textAlignment w:val="auto"/>
        <w:rPr>
          <w:rFonts w:ascii="Arial" w:hAnsi="Arial" w:cs="Arial"/>
          <w:szCs w:val="22"/>
        </w:rPr>
      </w:pPr>
      <w:r w:rsidRPr="00BB793D">
        <w:rPr>
          <w:rFonts w:ascii="Arial" w:hAnsi="Arial" w:cs="Arial"/>
          <w:szCs w:val="22"/>
        </w:rPr>
        <w:t>Alteration of service</w:t>
      </w:r>
    </w:p>
    <w:p w14:paraId="44C53743" w14:textId="1FF3F5B8" w:rsidR="008A500C" w:rsidRPr="00BB793D" w:rsidRDefault="008A500C" w:rsidP="008A500C">
      <w:pPr>
        <w:numPr>
          <w:ilvl w:val="0"/>
          <w:numId w:val="4"/>
        </w:numPr>
        <w:autoSpaceDE/>
        <w:autoSpaceDN/>
        <w:adjustRightInd/>
        <w:textAlignment w:val="auto"/>
        <w:rPr>
          <w:rFonts w:ascii="Arial" w:hAnsi="Arial" w:cs="Arial"/>
          <w:szCs w:val="22"/>
        </w:rPr>
      </w:pPr>
      <w:r w:rsidRPr="00BB793D">
        <w:rPr>
          <w:rFonts w:ascii="Arial" w:hAnsi="Arial" w:cs="Arial"/>
          <w:szCs w:val="22"/>
        </w:rPr>
        <w:t xml:space="preserve">JMA may terminate the </w:t>
      </w:r>
      <w:r w:rsidRPr="00BB793D">
        <w:rPr>
          <w:rFonts w:ascii="Arial" w:hAnsi="Arial" w:cs="Arial" w:hint="eastAsia"/>
          <w:szCs w:val="22"/>
        </w:rPr>
        <w:t>Himawari</w:t>
      </w:r>
      <w:r w:rsidRPr="00BB793D">
        <w:rPr>
          <w:rFonts w:ascii="Arial" w:hAnsi="Arial" w:cs="Arial"/>
          <w:szCs w:val="22"/>
        </w:rPr>
        <w:t xml:space="preserve"> JDDS service with prior</w:t>
      </w:r>
      <w:r w:rsidRPr="00BB793D">
        <w:rPr>
          <w:rFonts w:ascii="Arial" w:hAnsi="Arial" w:cs="Arial" w:hint="eastAsia"/>
          <w:szCs w:val="22"/>
        </w:rPr>
        <w:t xml:space="preserve"> </w:t>
      </w:r>
      <w:r w:rsidRPr="00BB793D">
        <w:rPr>
          <w:rFonts w:ascii="Arial" w:hAnsi="Arial" w:cs="Arial"/>
          <w:szCs w:val="22"/>
        </w:rPr>
        <w:t>notification.</w:t>
      </w:r>
    </w:p>
    <w:p w14:paraId="5CE5F030" w14:textId="6A8924DF" w:rsidR="008A500C" w:rsidRPr="00BB793D" w:rsidRDefault="008A500C" w:rsidP="008A500C">
      <w:pPr>
        <w:numPr>
          <w:ilvl w:val="0"/>
          <w:numId w:val="4"/>
        </w:numPr>
        <w:autoSpaceDE/>
        <w:autoSpaceDN/>
        <w:adjustRightInd/>
        <w:textAlignment w:val="auto"/>
        <w:rPr>
          <w:rFonts w:ascii="Arial" w:hAnsi="Arial" w:cs="Arial"/>
          <w:szCs w:val="22"/>
        </w:rPr>
      </w:pPr>
      <w:r w:rsidRPr="00BB793D">
        <w:rPr>
          <w:rFonts w:ascii="Arial" w:hAnsi="Arial" w:cs="Arial"/>
          <w:szCs w:val="22"/>
        </w:rPr>
        <w:t xml:space="preserve">JMA may change the content and schedule of the </w:t>
      </w:r>
      <w:r w:rsidRPr="00BB793D">
        <w:rPr>
          <w:rFonts w:ascii="Arial" w:hAnsi="Arial" w:cs="Arial" w:hint="eastAsia"/>
          <w:szCs w:val="22"/>
        </w:rPr>
        <w:t xml:space="preserve">Himawari JDDS </w:t>
      </w:r>
      <w:r w:rsidRPr="00BB793D">
        <w:rPr>
          <w:rFonts w:ascii="Arial" w:hAnsi="Arial" w:cs="Arial"/>
          <w:szCs w:val="22"/>
        </w:rPr>
        <w:t>service with prior notification.</w:t>
      </w:r>
    </w:p>
    <w:p w14:paraId="09BE5BE8" w14:textId="77777777" w:rsidR="00D80362" w:rsidRPr="00BB793D" w:rsidRDefault="00D80362" w:rsidP="0081339D">
      <w:pPr>
        <w:spacing w:line="300" w:lineRule="exact"/>
        <w:rPr>
          <w:rFonts w:ascii="Arial" w:hAnsi="Arial" w:cs="Arial"/>
          <w:szCs w:val="22"/>
        </w:rPr>
      </w:pPr>
    </w:p>
    <w:p w14:paraId="56547256" w14:textId="183CFF5A" w:rsidR="0081339D" w:rsidRPr="00BB793D" w:rsidRDefault="0081339D" w:rsidP="0081339D">
      <w:pPr>
        <w:spacing w:line="300" w:lineRule="exact"/>
        <w:jc w:val="both"/>
        <w:rPr>
          <w:rFonts w:ascii="Arial" w:hAnsi="Arial" w:cs="Arial"/>
          <w:szCs w:val="22"/>
        </w:rPr>
      </w:pPr>
      <w:r w:rsidRPr="00BB793D">
        <w:rPr>
          <w:rFonts w:ascii="Arial" w:hAnsi="Arial" w:cs="Arial"/>
          <w:szCs w:val="22"/>
        </w:rPr>
        <w:t xml:space="preserve">The following staff of our organization is designated as </w:t>
      </w:r>
      <w:r w:rsidR="00D57DAF" w:rsidRPr="00BB793D">
        <w:rPr>
          <w:rFonts w:ascii="Arial" w:hAnsi="Arial" w:cs="Arial"/>
          <w:szCs w:val="22"/>
        </w:rPr>
        <w:t xml:space="preserve">a point of </w:t>
      </w:r>
      <w:r w:rsidRPr="00BB793D">
        <w:rPr>
          <w:rFonts w:ascii="Arial" w:hAnsi="Arial" w:cs="Arial"/>
          <w:szCs w:val="22"/>
        </w:rPr>
        <w:t>contact on this matter:</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10"/>
      </w:tblGrid>
      <w:tr w:rsidR="0081339D" w:rsidRPr="00BB793D" w14:paraId="4C60CFD9" w14:textId="77777777" w:rsidTr="004A1CEF">
        <w:trPr>
          <w:trHeight w:val="432"/>
        </w:trPr>
        <w:tc>
          <w:tcPr>
            <w:tcW w:w="2308" w:type="dxa"/>
          </w:tcPr>
          <w:p w14:paraId="72E6AE32" w14:textId="77777777" w:rsidR="0081339D" w:rsidRPr="00BB793D" w:rsidRDefault="0081339D" w:rsidP="004A1CEF">
            <w:pPr>
              <w:spacing w:line="260" w:lineRule="exact"/>
              <w:rPr>
                <w:rFonts w:ascii="Arial" w:hAnsi="Arial" w:cs="Arial"/>
                <w:szCs w:val="22"/>
              </w:rPr>
            </w:pPr>
            <w:r w:rsidRPr="00BB793D">
              <w:rPr>
                <w:rFonts w:ascii="Arial" w:hAnsi="Arial" w:cs="Arial"/>
                <w:szCs w:val="22"/>
              </w:rPr>
              <w:t>First Name</w:t>
            </w:r>
          </w:p>
        </w:tc>
        <w:tc>
          <w:tcPr>
            <w:tcW w:w="6710" w:type="dxa"/>
          </w:tcPr>
          <w:p w14:paraId="16B5AF6D" w14:textId="77777777" w:rsidR="0081339D" w:rsidRPr="00BB793D" w:rsidRDefault="0081339D" w:rsidP="004A1CEF">
            <w:pPr>
              <w:spacing w:line="260" w:lineRule="exact"/>
              <w:rPr>
                <w:rFonts w:ascii="Arial" w:hAnsi="Arial" w:cs="Arial"/>
                <w:szCs w:val="22"/>
              </w:rPr>
            </w:pPr>
          </w:p>
          <w:p w14:paraId="53179FF8" w14:textId="77777777" w:rsidR="0081339D" w:rsidRPr="00BB793D" w:rsidRDefault="0081339D" w:rsidP="004A1CEF">
            <w:pPr>
              <w:spacing w:line="260" w:lineRule="exact"/>
              <w:rPr>
                <w:szCs w:val="22"/>
              </w:rPr>
            </w:pPr>
          </w:p>
        </w:tc>
      </w:tr>
      <w:tr w:rsidR="0081339D" w:rsidRPr="00BB793D" w14:paraId="3D84FDBB" w14:textId="77777777" w:rsidTr="004A1CEF">
        <w:trPr>
          <w:trHeight w:val="449"/>
        </w:trPr>
        <w:tc>
          <w:tcPr>
            <w:tcW w:w="2308" w:type="dxa"/>
          </w:tcPr>
          <w:p w14:paraId="3912A11B" w14:textId="77777777" w:rsidR="0081339D" w:rsidRPr="00BB793D" w:rsidRDefault="0081339D" w:rsidP="004A1CEF">
            <w:pPr>
              <w:spacing w:line="260" w:lineRule="exact"/>
              <w:rPr>
                <w:rFonts w:ascii="Arial" w:hAnsi="Arial" w:cs="Arial"/>
                <w:szCs w:val="22"/>
              </w:rPr>
            </w:pPr>
            <w:r w:rsidRPr="00BB793D">
              <w:rPr>
                <w:rFonts w:ascii="Arial" w:hAnsi="Arial" w:cs="Arial"/>
                <w:szCs w:val="22"/>
              </w:rPr>
              <w:t>Surname</w:t>
            </w:r>
          </w:p>
        </w:tc>
        <w:tc>
          <w:tcPr>
            <w:tcW w:w="6710" w:type="dxa"/>
          </w:tcPr>
          <w:p w14:paraId="1ABB6A85" w14:textId="77777777" w:rsidR="0081339D" w:rsidRPr="00BB793D" w:rsidRDefault="0081339D" w:rsidP="004A1CEF">
            <w:pPr>
              <w:spacing w:line="260" w:lineRule="exact"/>
              <w:rPr>
                <w:rFonts w:ascii="Arial" w:hAnsi="Arial" w:cs="Arial"/>
                <w:szCs w:val="22"/>
              </w:rPr>
            </w:pPr>
          </w:p>
          <w:p w14:paraId="22F21E66" w14:textId="77777777" w:rsidR="0081339D" w:rsidRPr="00BB793D" w:rsidRDefault="0081339D" w:rsidP="004A1CEF">
            <w:pPr>
              <w:spacing w:line="260" w:lineRule="exact"/>
              <w:rPr>
                <w:rFonts w:ascii="Arial" w:hAnsi="Arial" w:cs="Arial"/>
                <w:szCs w:val="22"/>
              </w:rPr>
            </w:pPr>
          </w:p>
        </w:tc>
      </w:tr>
      <w:tr w:rsidR="0081339D" w:rsidRPr="00BB793D" w14:paraId="112E6BF4" w14:textId="77777777" w:rsidTr="00F011C9">
        <w:trPr>
          <w:trHeight w:val="684"/>
        </w:trPr>
        <w:tc>
          <w:tcPr>
            <w:tcW w:w="2308" w:type="dxa"/>
          </w:tcPr>
          <w:p w14:paraId="1901074E" w14:textId="31FACD79" w:rsidR="00F011C9" w:rsidRPr="00BB793D" w:rsidRDefault="0081339D" w:rsidP="004A1CEF">
            <w:pPr>
              <w:spacing w:line="260" w:lineRule="exact"/>
              <w:rPr>
                <w:rFonts w:ascii="Arial" w:hAnsi="Arial" w:cs="Arial" w:hint="eastAsia"/>
                <w:szCs w:val="22"/>
              </w:rPr>
            </w:pPr>
            <w:r w:rsidRPr="00BB793D">
              <w:rPr>
                <w:rFonts w:ascii="Arial" w:hAnsi="Arial" w:cs="Arial"/>
                <w:szCs w:val="22"/>
              </w:rPr>
              <w:t>Affiliation</w:t>
            </w:r>
          </w:p>
          <w:p w14:paraId="47B8F7F7" w14:textId="77777777" w:rsidR="0081339D" w:rsidRPr="00BB793D" w:rsidRDefault="0081339D" w:rsidP="004A1CEF">
            <w:pPr>
              <w:spacing w:line="180" w:lineRule="exact"/>
              <w:rPr>
                <w:rFonts w:ascii="Arial" w:hAnsi="Arial" w:cs="Arial"/>
                <w:szCs w:val="22"/>
              </w:rPr>
            </w:pPr>
            <w:r w:rsidRPr="00BB793D">
              <w:rPr>
                <w:rFonts w:ascii="Arial" w:hAnsi="Arial" w:cs="Arial"/>
                <w:szCs w:val="22"/>
              </w:rPr>
              <w:t>(Division, department and position)</w:t>
            </w:r>
          </w:p>
        </w:tc>
        <w:tc>
          <w:tcPr>
            <w:tcW w:w="6710" w:type="dxa"/>
          </w:tcPr>
          <w:p w14:paraId="1E0DA1DD" w14:textId="77777777" w:rsidR="0081339D" w:rsidRPr="00BB793D" w:rsidRDefault="0081339D" w:rsidP="004A1CEF">
            <w:pPr>
              <w:spacing w:line="260" w:lineRule="exact"/>
              <w:rPr>
                <w:rFonts w:ascii="Arial" w:hAnsi="Arial" w:cs="Arial"/>
                <w:szCs w:val="22"/>
              </w:rPr>
            </w:pPr>
          </w:p>
          <w:p w14:paraId="0C075AAE" w14:textId="77777777" w:rsidR="0081339D" w:rsidRPr="00BB793D" w:rsidRDefault="0081339D" w:rsidP="004A1CEF">
            <w:pPr>
              <w:spacing w:line="260" w:lineRule="exact"/>
              <w:rPr>
                <w:rFonts w:ascii="Arial" w:hAnsi="Arial" w:cs="Arial"/>
                <w:szCs w:val="22"/>
              </w:rPr>
            </w:pPr>
          </w:p>
        </w:tc>
      </w:tr>
      <w:tr w:rsidR="0081339D" w:rsidRPr="00BB793D" w14:paraId="6104A1A8" w14:textId="77777777" w:rsidTr="004A1CEF">
        <w:trPr>
          <w:trHeight w:val="446"/>
        </w:trPr>
        <w:tc>
          <w:tcPr>
            <w:tcW w:w="2308" w:type="dxa"/>
          </w:tcPr>
          <w:p w14:paraId="3CF01F98" w14:textId="77777777" w:rsidR="0081339D" w:rsidRPr="00BB793D" w:rsidRDefault="0081339D" w:rsidP="004A1CEF">
            <w:pPr>
              <w:spacing w:line="260" w:lineRule="exact"/>
              <w:rPr>
                <w:rFonts w:ascii="Arial" w:hAnsi="Arial" w:cs="Arial"/>
                <w:szCs w:val="22"/>
              </w:rPr>
            </w:pPr>
            <w:r w:rsidRPr="00BB793D">
              <w:rPr>
                <w:rFonts w:ascii="Arial" w:hAnsi="Arial" w:cs="Arial"/>
                <w:szCs w:val="22"/>
              </w:rPr>
              <w:t>E-mail Address</w:t>
            </w:r>
          </w:p>
        </w:tc>
        <w:tc>
          <w:tcPr>
            <w:tcW w:w="6710" w:type="dxa"/>
          </w:tcPr>
          <w:p w14:paraId="62F8EDA6" w14:textId="77777777" w:rsidR="0081339D" w:rsidRPr="00BB793D" w:rsidRDefault="0081339D" w:rsidP="004A1CEF">
            <w:pPr>
              <w:spacing w:line="260" w:lineRule="exact"/>
              <w:rPr>
                <w:rFonts w:ascii="Arial" w:hAnsi="Arial" w:cs="Arial"/>
                <w:szCs w:val="22"/>
              </w:rPr>
            </w:pPr>
          </w:p>
          <w:p w14:paraId="02C1D492" w14:textId="77777777" w:rsidR="0081339D" w:rsidRPr="00BB793D" w:rsidRDefault="0081339D" w:rsidP="004A1CEF">
            <w:pPr>
              <w:spacing w:line="260" w:lineRule="exact"/>
              <w:rPr>
                <w:rFonts w:ascii="Arial" w:hAnsi="Arial" w:cs="Arial"/>
                <w:szCs w:val="22"/>
              </w:rPr>
            </w:pPr>
          </w:p>
        </w:tc>
      </w:tr>
    </w:tbl>
    <w:p w14:paraId="2B84B8A8" w14:textId="7DA96642" w:rsidR="00D80362" w:rsidRPr="00BB793D" w:rsidRDefault="00D80362" w:rsidP="0081339D">
      <w:pPr>
        <w:ind w:rightChars="144" w:right="317"/>
        <w:rPr>
          <w:rFonts w:ascii="Arial" w:hAnsi="Arial" w:cs="Arial" w:hint="eastAsia"/>
          <w:szCs w:val="22"/>
        </w:rPr>
      </w:pPr>
    </w:p>
    <w:p w14:paraId="58F38948" w14:textId="77777777" w:rsidR="005D65AC" w:rsidRPr="00BB793D" w:rsidRDefault="005D65AC" w:rsidP="005D65AC">
      <w:pPr>
        <w:rPr>
          <w:rFonts w:ascii="Arial" w:hAnsi="Arial" w:cs="Arial"/>
          <w:szCs w:val="22"/>
        </w:rPr>
      </w:pPr>
      <w:r w:rsidRPr="00BB793D">
        <w:rPr>
          <w:rFonts w:ascii="Arial" w:hAnsi="Arial" w:cs="Arial" w:hint="eastAsia"/>
          <w:szCs w:val="22"/>
        </w:rPr>
        <w:t>Name of Director/Head responsible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D65AC" w:rsidRPr="00BB793D" w14:paraId="5FCA5F16" w14:textId="77777777" w:rsidTr="00F011C9">
        <w:trPr>
          <w:trHeight w:val="1020"/>
        </w:trPr>
        <w:tc>
          <w:tcPr>
            <w:tcW w:w="8702" w:type="dxa"/>
            <w:tcBorders>
              <w:bottom w:val="dashed" w:sz="4" w:space="0" w:color="auto"/>
            </w:tcBorders>
            <w:shd w:val="clear" w:color="auto" w:fill="auto"/>
          </w:tcPr>
          <w:p w14:paraId="52353F4D" w14:textId="77777777" w:rsidR="005D65AC" w:rsidRPr="00BB793D" w:rsidRDefault="005D65AC" w:rsidP="006D2012">
            <w:pPr>
              <w:rPr>
                <w:rFonts w:ascii="Arial" w:hAnsi="Arial" w:cs="Arial"/>
                <w:szCs w:val="22"/>
              </w:rPr>
            </w:pPr>
            <w:r w:rsidRPr="00BB793D">
              <w:rPr>
                <w:rFonts w:ascii="Arial" w:hAnsi="Arial" w:cs="Arial"/>
                <w:szCs w:val="22"/>
              </w:rPr>
              <w:t>(Please type)</w:t>
            </w:r>
          </w:p>
        </w:tc>
      </w:tr>
      <w:tr w:rsidR="005D65AC" w:rsidRPr="00BB793D" w14:paraId="06789F70" w14:textId="77777777" w:rsidTr="00F011C9">
        <w:trPr>
          <w:trHeight w:val="918"/>
        </w:trPr>
        <w:tc>
          <w:tcPr>
            <w:tcW w:w="8702" w:type="dxa"/>
            <w:tcBorders>
              <w:top w:val="dashed" w:sz="4" w:space="0" w:color="auto"/>
            </w:tcBorders>
            <w:shd w:val="clear" w:color="auto" w:fill="auto"/>
          </w:tcPr>
          <w:p w14:paraId="583BBAC3" w14:textId="77777777" w:rsidR="005D65AC" w:rsidRPr="00BB793D" w:rsidRDefault="005D65AC" w:rsidP="006D2012">
            <w:pPr>
              <w:rPr>
                <w:rFonts w:ascii="Arial" w:hAnsi="Arial" w:cs="Arial"/>
                <w:szCs w:val="22"/>
              </w:rPr>
            </w:pPr>
            <w:r w:rsidRPr="00BB793D">
              <w:rPr>
                <w:rFonts w:ascii="Arial" w:hAnsi="Arial" w:cs="Arial"/>
                <w:szCs w:val="22"/>
              </w:rPr>
              <w:t>(Signature)</w:t>
            </w:r>
          </w:p>
        </w:tc>
      </w:tr>
    </w:tbl>
    <w:p w14:paraId="3722FE86" w14:textId="207D0943" w:rsidR="0081339D" w:rsidRDefault="0081339D" w:rsidP="0081339D">
      <w:pPr>
        <w:snapToGrid w:val="0"/>
        <w:rPr>
          <w:rFonts w:ascii="Arial" w:hAnsi="Arial" w:cs="Arial"/>
          <w:szCs w:val="22"/>
        </w:rPr>
      </w:pPr>
      <w:bookmarkStart w:id="0" w:name="_GoBack"/>
      <w:bookmarkEnd w:id="0"/>
    </w:p>
    <w:p w14:paraId="40CF969B" w14:textId="77777777" w:rsidR="00BB793D" w:rsidRPr="00BB793D" w:rsidRDefault="00BB793D" w:rsidP="0081339D">
      <w:pPr>
        <w:snapToGrid w:val="0"/>
        <w:rPr>
          <w:rFonts w:ascii="Arial" w:hAnsi="Arial" w:cs="Arial"/>
          <w:szCs w:val="22"/>
        </w:rPr>
      </w:pPr>
    </w:p>
    <w:p w14:paraId="64AD7C62" w14:textId="1B95CF9E" w:rsidR="0099465C" w:rsidRPr="00BB793D" w:rsidRDefault="0099465C" w:rsidP="0081339D">
      <w:pPr>
        <w:snapToGrid w:val="0"/>
        <w:rPr>
          <w:rFonts w:ascii="Arial" w:hAnsi="Arial" w:cs="Arial"/>
          <w:szCs w:val="22"/>
        </w:rPr>
      </w:pPr>
      <w:r w:rsidRPr="00BB793D">
        <w:rPr>
          <w:rFonts w:ascii="Arial" w:hAnsi="Arial" w:cs="Arial" w:hint="eastAsia"/>
          <w:szCs w:val="22"/>
        </w:rPr>
        <w:lastRenderedPageBreak/>
        <w:t>Data types to be downloaded</w:t>
      </w:r>
    </w:p>
    <w:tbl>
      <w:tblPr>
        <w:tblStyle w:val="af1"/>
        <w:tblW w:w="0" w:type="auto"/>
        <w:tblLook w:val="04A0" w:firstRow="1" w:lastRow="0" w:firstColumn="1" w:lastColumn="0" w:noHBand="0" w:noVBand="1"/>
      </w:tblPr>
      <w:tblGrid>
        <w:gridCol w:w="8494"/>
      </w:tblGrid>
      <w:tr w:rsidR="00CF2A4C" w14:paraId="542364F3" w14:textId="77777777" w:rsidTr="00CF2A4C">
        <w:tc>
          <w:tcPr>
            <w:tcW w:w="8494" w:type="dxa"/>
          </w:tcPr>
          <w:p w14:paraId="6B29813F" w14:textId="77777777" w:rsidR="00CF2A4C" w:rsidRDefault="00CF2A4C" w:rsidP="00CF2A4C">
            <w:pPr>
              <w:snapToGrid w:val="0"/>
              <w:rPr>
                <w:rFonts w:ascii="Arial" w:hAnsi="Arial" w:cs="Arial"/>
                <w:szCs w:val="22"/>
              </w:rPr>
            </w:pPr>
          </w:p>
          <w:p w14:paraId="43D76B73" w14:textId="5170B055" w:rsidR="00CF2A4C" w:rsidRDefault="00CF2A4C" w:rsidP="00CF2A4C">
            <w:pPr>
              <w:snapToGrid w:val="0"/>
              <w:rPr>
                <w:rFonts w:ascii="Arial" w:hAnsi="Arial" w:cs="Arial"/>
                <w:szCs w:val="22"/>
              </w:rPr>
            </w:pPr>
            <w:r>
              <w:rPr>
                <w:rFonts w:ascii="Arial" w:hAnsi="Arial" w:cs="Arial" w:hint="eastAsia"/>
                <w:szCs w:val="22"/>
              </w:rPr>
              <w:t>[  ] HRIT file</w:t>
            </w:r>
          </w:p>
          <w:p w14:paraId="3A41EE2C" w14:textId="77777777" w:rsidR="00CF2A4C" w:rsidRDefault="00CF2A4C" w:rsidP="00CF2A4C">
            <w:pPr>
              <w:snapToGrid w:val="0"/>
              <w:rPr>
                <w:rFonts w:ascii="Arial" w:hAnsi="Arial" w:cs="Arial"/>
                <w:szCs w:val="22"/>
              </w:rPr>
            </w:pPr>
          </w:p>
          <w:p w14:paraId="6D18200B" w14:textId="77777777" w:rsidR="003D12D7" w:rsidRDefault="00CF2A4C" w:rsidP="00CF2A4C">
            <w:pPr>
              <w:snapToGrid w:val="0"/>
              <w:rPr>
                <w:rFonts w:ascii="Arial" w:hAnsi="Arial" w:cs="Arial"/>
                <w:szCs w:val="22"/>
              </w:rPr>
            </w:pPr>
            <w:r>
              <w:rPr>
                <w:rFonts w:ascii="Arial" w:hAnsi="Arial" w:cs="Arial"/>
                <w:szCs w:val="22"/>
              </w:rPr>
              <w:t xml:space="preserve">[  ] Satellite products </w:t>
            </w:r>
          </w:p>
          <w:p w14:paraId="0E5AEE32" w14:textId="1AF79235" w:rsidR="00CF2A4C" w:rsidRDefault="003D12D7" w:rsidP="00CF2A4C">
            <w:pPr>
              <w:snapToGrid w:val="0"/>
              <w:rPr>
                <w:rFonts w:ascii="Arial" w:hAnsi="Arial" w:cs="Arial"/>
                <w:szCs w:val="22"/>
              </w:rPr>
            </w:pPr>
            <w:r>
              <w:rPr>
                <w:rFonts w:ascii="Arial" w:hAnsi="Arial" w:cs="Arial"/>
                <w:szCs w:val="22"/>
              </w:rPr>
              <w:t xml:space="preserve">        </w:t>
            </w:r>
            <w:r w:rsidR="00CF2A4C">
              <w:rPr>
                <w:rFonts w:ascii="Arial" w:hAnsi="Arial" w:cs="Arial"/>
                <w:szCs w:val="22"/>
              </w:rPr>
              <w:t>High-resolution Cl</w:t>
            </w:r>
            <w:r>
              <w:rPr>
                <w:rFonts w:ascii="Arial" w:hAnsi="Arial" w:cs="Arial"/>
                <w:szCs w:val="22"/>
              </w:rPr>
              <w:t>oud Analysis Information (HCAI)</w:t>
            </w:r>
          </w:p>
          <w:p w14:paraId="3ECD6FE0" w14:textId="531374E8" w:rsidR="003D12D7" w:rsidRDefault="003D12D7" w:rsidP="00CF2A4C">
            <w:pPr>
              <w:snapToGrid w:val="0"/>
              <w:rPr>
                <w:rFonts w:ascii="Arial" w:hAnsi="Arial" w:cs="Arial"/>
                <w:szCs w:val="22"/>
              </w:rPr>
            </w:pPr>
            <w:r>
              <w:rPr>
                <w:rFonts w:ascii="Arial" w:hAnsi="Arial" w:cs="Arial"/>
                <w:szCs w:val="22"/>
              </w:rPr>
              <w:t xml:space="preserve">        </w:t>
            </w:r>
            <w:r w:rsidRPr="003D12D7">
              <w:rPr>
                <w:rFonts w:ascii="Arial" w:hAnsi="Arial" w:cs="Arial"/>
                <w:szCs w:val="22"/>
              </w:rPr>
              <w:t>AMV-based</w:t>
            </w:r>
            <w:r>
              <w:rPr>
                <w:rFonts w:ascii="Arial" w:hAnsi="Arial" w:cs="Arial"/>
                <w:szCs w:val="22"/>
              </w:rPr>
              <w:t xml:space="preserve"> Sea-surface Wind data (ASWind)</w:t>
            </w:r>
          </w:p>
          <w:p w14:paraId="272511AA" w14:textId="77777777" w:rsidR="00CF2A4C" w:rsidRPr="00CF2A4C" w:rsidRDefault="00CF2A4C" w:rsidP="0081339D">
            <w:pPr>
              <w:snapToGrid w:val="0"/>
              <w:rPr>
                <w:rFonts w:ascii="Arial" w:hAnsi="Arial" w:cs="Arial"/>
                <w:szCs w:val="22"/>
              </w:rPr>
            </w:pPr>
          </w:p>
        </w:tc>
      </w:tr>
    </w:tbl>
    <w:p w14:paraId="21225FAD" w14:textId="77777777" w:rsidR="00CF2A4C" w:rsidRDefault="00CF2A4C" w:rsidP="0081339D">
      <w:pPr>
        <w:snapToGrid w:val="0"/>
        <w:rPr>
          <w:rFonts w:ascii="Arial" w:hAnsi="Arial" w:cs="Arial"/>
          <w:szCs w:val="22"/>
        </w:rPr>
      </w:pPr>
    </w:p>
    <w:p w14:paraId="1DE064D2" w14:textId="77777777" w:rsidR="00BB793D" w:rsidRPr="00BB793D" w:rsidRDefault="00BB793D" w:rsidP="0081339D">
      <w:pPr>
        <w:snapToGrid w:val="0"/>
        <w:rPr>
          <w:rFonts w:ascii="Arial" w:hAnsi="Arial" w:cs="Arial"/>
          <w:szCs w:val="22"/>
        </w:rPr>
      </w:pPr>
    </w:p>
    <w:tbl>
      <w:tblPr>
        <w:tblW w:w="8529" w:type="dxa"/>
        <w:tblInd w:w="-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29"/>
      </w:tblGrid>
      <w:tr w:rsidR="0081339D" w:rsidRPr="00BB793D" w14:paraId="5D79AC93" w14:textId="77777777" w:rsidTr="00F011C9">
        <w:trPr>
          <w:trHeight w:val="982"/>
        </w:trPr>
        <w:tc>
          <w:tcPr>
            <w:tcW w:w="8529" w:type="dxa"/>
          </w:tcPr>
          <w:p w14:paraId="548B23A9" w14:textId="77777777" w:rsidR="0081339D" w:rsidRPr="00BB793D" w:rsidRDefault="0081339D" w:rsidP="004A1CEF">
            <w:pPr>
              <w:snapToGrid w:val="0"/>
              <w:spacing w:line="300" w:lineRule="exact"/>
              <w:ind w:left="11"/>
              <w:jc w:val="both"/>
              <w:rPr>
                <w:rFonts w:ascii="Arial" w:hAnsi="Arial" w:cs="Arial"/>
                <w:szCs w:val="22"/>
              </w:rPr>
            </w:pPr>
            <w:r w:rsidRPr="00BB793D">
              <w:rPr>
                <w:rFonts w:ascii="Arial" w:hAnsi="Arial" w:cs="Arial"/>
                <w:szCs w:val="22"/>
              </w:rPr>
              <w:t xml:space="preserve">Please complete this form and return it to the Satellite Program Division, Observation Department, </w:t>
            </w:r>
            <w:proofErr w:type="gramStart"/>
            <w:r w:rsidRPr="00BB793D">
              <w:rPr>
                <w:rFonts w:ascii="Arial" w:hAnsi="Arial" w:cs="Arial"/>
                <w:szCs w:val="22"/>
              </w:rPr>
              <w:t>JMA</w:t>
            </w:r>
            <w:proofErr w:type="gramEnd"/>
            <w:r w:rsidRPr="00BB793D">
              <w:rPr>
                <w:rFonts w:ascii="Arial" w:hAnsi="Arial" w:cs="Arial"/>
                <w:szCs w:val="22"/>
              </w:rPr>
              <w:t>.</w:t>
            </w:r>
          </w:p>
          <w:p w14:paraId="593EE8E6" w14:textId="5FE10F9A" w:rsidR="0081339D" w:rsidRPr="00F011C9" w:rsidRDefault="0081339D" w:rsidP="00F011C9">
            <w:pPr>
              <w:tabs>
                <w:tab w:val="left" w:pos="770"/>
                <w:tab w:val="left" w:pos="2041"/>
                <w:tab w:val="left" w:pos="2090"/>
              </w:tabs>
              <w:snapToGrid w:val="0"/>
              <w:spacing w:line="300" w:lineRule="exact"/>
              <w:ind w:left="11"/>
              <w:jc w:val="both"/>
              <w:rPr>
                <w:rFonts w:ascii="Arial" w:hAnsi="Arial" w:cs="Arial" w:hint="eastAsia"/>
                <w:b/>
                <w:szCs w:val="22"/>
              </w:rPr>
            </w:pPr>
            <w:r w:rsidRPr="00BB793D">
              <w:rPr>
                <w:rFonts w:ascii="Arial" w:hAnsi="Arial" w:cs="Arial"/>
                <w:b/>
                <w:szCs w:val="22"/>
              </w:rPr>
              <w:tab/>
              <w:t>E-mail:</w:t>
            </w:r>
            <w:r w:rsidRPr="00BB793D">
              <w:rPr>
                <w:rFonts w:ascii="Arial" w:hAnsi="Arial" w:cs="Arial"/>
                <w:b/>
                <w:szCs w:val="22"/>
              </w:rPr>
              <w:tab/>
              <w:t>metsat@met.kishou.go.jp</w:t>
            </w:r>
          </w:p>
        </w:tc>
      </w:tr>
    </w:tbl>
    <w:p w14:paraId="1FDE6842" w14:textId="77777777" w:rsidR="00360A42" w:rsidRPr="00F011C9" w:rsidRDefault="00360A42" w:rsidP="0081339D">
      <w:pPr>
        <w:rPr>
          <w:szCs w:val="22"/>
        </w:rPr>
      </w:pPr>
    </w:p>
    <w:sectPr w:rsidR="00360A42" w:rsidRPr="00F011C9" w:rsidSect="00AB170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48078" w14:textId="77777777" w:rsidR="00554720" w:rsidRDefault="00554720" w:rsidP="00F16307">
      <w:r>
        <w:separator/>
      </w:r>
    </w:p>
  </w:endnote>
  <w:endnote w:type="continuationSeparator" w:id="0">
    <w:p w14:paraId="7CC45A2A" w14:textId="77777777" w:rsidR="00554720" w:rsidRDefault="00554720" w:rsidP="00F1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48E2" w14:textId="77777777" w:rsidR="00554720" w:rsidRDefault="00554720" w:rsidP="00F16307">
      <w:r>
        <w:separator/>
      </w:r>
    </w:p>
  </w:footnote>
  <w:footnote w:type="continuationSeparator" w:id="0">
    <w:p w14:paraId="58DBB408" w14:textId="77777777" w:rsidR="00554720" w:rsidRDefault="00554720" w:rsidP="00F1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0EA2" w14:textId="42782845" w:rsidR="00F16307" w:rsidRDefault="0052445D" w:rsidP="0052445D">
    <w:pPr>
      <w:pStyle w:val="Web"/>
      <w:tabs>
        <w:tab w:val="left" w:pos="6630"/>
        <w:tab w:val="right" w:pos="9746"/>
      </w:tabs>
      <w:wordWrap w:val="0"/>
      <w:spacing w:before="0" w:beforeAutospacing="0" w:after="0" w:afterAutospacing="0"/>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09CF"/>
    <w:multiLevelType w:val="hybridMultilevel"/>
    <w:tmpl w:val="CDE0823C"/>
    <w:lvl w:ilvl="0" w:tplc="08090019">
      <w:start w:val="1"/>
      <w:numFmt w:val="low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D22D7"/>
    <w:multiLevelType w:val="hybridMultilevel"/>
    <w:tmpl w:val="D4F419F6"/>
    <w:lvl w:ilvl="0" w:tplc="5860B6E6">
      <w:start w:val="1"/>
      <w:numFmt w:val="lowerLetter"/>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8025B"/>
    <w:multiLevelType w:val="hybridMultilevel"/>
    <w:tmpl w:val="065A2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3E0E4B"/>
    <w:multiLevelType w:val="hybridMultilevel"/>
    <w:tmpl w:val="61428EBA"/>
    <w:lvl w:ilvl="0" w:tplc="63762374">
      <w:start w:val="1"/>
      <w:numFmt w:val="lowerLetter"/>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9D"/>
    <w:rsid w:val="00244FD7"/>
    <w:rsid w:val="002D39C7"/>
    <w:rsid w:val="00325E96"/>
    <w:rsid w:val="00360A42"/>
    <w:rsid w:val="003D12D7"/>
    <w:rsid w:val="00475C3D"/>
    <w:rsid w:val="0051221F"/>
    <w:rsid w:val="0052445D"/>
    <w:rsid w:val="00554720"/>
    <w:rsid w:val="005B6487"/>
    <w:rsid w:val="005D65AC"/>
    <w:rsid w:val="006F3300"/>
    <w:rsid w:val="00724A56"/>
    <w:rsid w:val="0081339D"/>
    <w:rsid w:val="008A500C"/>
    <w:rsid w:val="0099465C"/>
    <w:rsid w:val="00AB170B"/>
    <w:rsid w:val="00B164BB"/>
    <w:rsid w:val="00B45938"/>
    <w:rsid w:val="00BB793D"/>
    <w:rsid w:val="00BD316D"/>
    <w:rsid w:val="00C871F9"/>
    <w:rsid w:val="00C92E58"/>
    <w:rsid w:val="00CC495C"/>
    <w:rsid w:val="00CF2A4C"/>
    <w:rsid w:val="00D57DAF"/>
    <w:rsid w:val="00D80362"/>
    <w:rsid w:val="00DD693A"/>
    <w:rsid w:val="00E508CC"/>
    <w:rsid w:val="00EC497A"/>
    <w:rsid w:val="00F011C9"/>
    <w:rsid w:val="00F16307"/>
    <w:rsid w:val="00FF6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92A07"/>
  <w15:chartTrackingRefBased/>
  <w15:docId w15:val="{6590F7BF-E4F1-49C1-8CF3-81DADABE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39D"/>
    <w:pPr>
      <w:widowControl w:val="0"/>
      <w:autoSpaceDE w:val="0"/>
      <w:autoSpaceDN w:val="0"/>
      <w:adjustRightInd w:val="0"/>
      <w:textAlignment w:val="baseline"/>
    </w:pPr>
    <w:rPr>
      <w:rFonts w:ascii="ＭＳ 明朝" w:eastAsia="ＭＳ 明朝" w:hAnsi="ＭＳ 明朝"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307"/>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F16307"/>
  </w:style>
  <w:style w:type="paragraph" w:styleId="a5">
    <w:name w:val="footer"/>
    <w:basedOn w:val="a"/>
    <w:link w:val="a6"/>
    <w:uiPriority w:val="99"/>
    <w:unhideWhenUsed/>
    <w:rsid w:val="00F16307"/>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F16307"/>
  </w:style>
  <w:style w:type="paragraph" w:styleId="Web">
    <w:name w:val="Normal (Web)"/>
    <w:basedOn w:val="a"/>
    <w:uiPriority w:val="99"/>
    <w:rsid w:val="00F16307"/>
    <w:pPr>
      <w:widowControl/>
      <w:autoSpaceDE/>
      <w:autoSpaceDN/>
      <w:adjustRightInd/>
      <w:spacing w:before="100" w:beforeAutospacing="1" w:after="100" w:afterAutospacing="1"/>
      <w:textAlignment w:val="auto"/>
    </w:pPr>
    <w:rPr>
      <w:rFonts w:ascii="ＭＳ Ｐゴシック" w:eastAsia="ＭＳ Ｐゴシック" w:hAnsi="ＭＳ Ｐゴシック"/>
      <w:color w:val="auto"/>
      <w:sz w:val="24"/>
    </w:rPr>
  </w:style>
  <w:style w:type="paragraph" w:styleId="a7">
    <w:name w:val="Date"/>
    <w:basedOn w:val="a"/>
    <w:next w:val="a"/>
    <w:link w:val="a8"/>
    <w:uiPriority w:val="99"/>
    <w:semiHidden/>
    <w:unhideWhenUsed/>
    <w:rsid w:val="00EC497A"/>
  </w:style>
  <w:style w:type="character" w:customStyle="1" w:styleId="a8">
    <w:name w:val="日付 (文字)"/>
    <w:basedOn w:val="a0"/>
    <w:link w:val="a7"/>
    <w:uiPriority w:val="99"/>
    <w:semiHidden/>
    <w:rsid w:val="00EC497A"/>
  </w:style>
  <w:style w:type="paragraph" w:styleId="a9">
    <w:name w:val="List Paragraph"/>
    <w:basedOn w:val="a"/>
    <w:uiPriority w:val="34"/>
    <w:qFormat/>
    <w:rsid w:val="00EC497A"/>
    <w:pPr>
      <w:autoSpaceDE/>
      <w:autoSpaceDN/>
      <w:adjustRightInd/>
      <w:ind w:leftChars="400" w:left="840"/>
      <w:jc w:val="both"/>
      <w:textAlignment w:val="auto"/>
    </w:pPr>
    <w:rPr>
      <w:rFonts w:asciiTheme="minorHAnsi" w:eastAsiaTheme="minorEastAsia" w:hAnsiTheme="minorHAnsi" w:cstheme="minorBidi"/>
      <w:color w:val="auto"/>
      <w:kern w:val="2"/>
      <w:sz w:val="21"/>
      <w:szCs w:val="22"/>
    </w:rPr>
  </w:style>
  <w:style w:type="paragraph" w:styleId="aa">
    <w:name w:val="Balloon Text"/>
    <w:basedOn w:val="a"/>
    <w:link w:val="ab"/>
    <w:uiPriority w:val="99"/>
    <w:semiHidden/>
    <w:unhideWhenUsed/>
    <w:rsid w:val="00724A5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4A56"/>
    <w:rPr>
      <w:rFonts w:asciiTheme="majorHAnsi" w:eastAsiaTheme="majorEastAsia" w:hAnsiTheme="majorHAnsi" w:cstheme="majorBidi"/>
      <w:color w:val="000000"/>
      <w:kern w:val="0"/>
      <w:sz w:val="18"/>
      <w:szCs w:val="18"/>
    </w:rPr>
  </w:style>
  <w:style w:type="character" w:styleId="ac">
    <w:name w:val="annotation reference"/>
    <w:basedOn w:val="a0"/>
    <w:uiPriority w:val="99"/>
    <w:semiHidden/>
    <w:unhideWhenUsed/>
    <w:rsid w:val="00724A56"/>
    <w:rPr>
      <w:sz w:val="18"/>
      <w:szCs w:val="18"/>
    </w:rPr>
  </w:style>
  <w:style w:type="paragraph" w:styleId="ad">
    <w:name w:val="annotation text"/>
    <w:basedOn w:val="a"/>
    <w:link w:val="ae"/>
    <w:uiPriority w:val="99"/>
    <w:semiHidden/>
    <w:unhideWhenUsed/>
    <w:rsid w:val="00724A56"/>
  </w:style>
  <w:style w:type="character" w:customStyle="1" w:styleId="ae">
    <w:name w:val="コメント文字列 (文字)"/>
    <w:basedOn w:val="a0"/>
    <w:link w:val="ad"/>
    <w:uiPriority w:val="99"/>
    <w:semiHidden/>
    <w:rsid w:val="00724A56"/>
    <w:rPr>
      <w:rFonts w:ascii="ＭＳ 明朝" w:eastAsia="ＭＳ 明朝" w:hAnsi="ＭＳ 明朝" w:cs="Times New Roman"/>
      <w:color w:val="000000"/>
      <w:kern w:val="0"/>
      <w:sz w:val="22"/>
      <w:szCs w:val="20"/>
    </w:rPr>
  </w:style>
  <w:style w:type="paragraph" w:styleId="af">
    <w:name w:val="annotation subject"/>
    <w:basedOn w:val="ad"/>
    <w:next w:val="ad"/>
    <w:link w:val="af0"/>
    <w:uiPriority w:val="99"/>
    <w:semiHidden/>
    <w:unhideWhenUsed/>
    <w:rsid w:val="00724A56"/>
    <w:rPr>
      <w:b/>
      <w:bCs/>
    </w:rPr>
  </w:style>
  <w:style w:type="character" w:customStyle="1" w:styleId="af0">
    <w:name w:val="コメント内容 (文字)"/>
    <w:basedOn w:val="ae"/>
    <w:link w:val="af"/>
    <w:uiPriority w:val="99"/>
    <w:semiHidden/>
    <w:rsid w:val="00724A56"/>
    <w:rPr>
      <w:rFonts w:ascii="ＭＳ 明朝" w:eastAsia="ＭＳ 明朝" w:hAnsi="ＭＳ 明朝" w:cs="Times New Roman"/>
      <w:b/>
      <w:bCs/>
      <w:color w:val="000000"/>
      <w:kern w:val="0"/>
      <w:sz w:val="22"/>
      <w:szCs w:val="20"/>
    </w:rPr>
  </w:style>
  <w:style w:type="table" w:styleId="af1">
    <w:name w:val="Table Grid"/>
    <w:basedOn w:val="a1"/>
    <w:uiPriority w:val="39"/>
    <w:rsid w:val="00C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気象庁</dc:creator>
  <cp:keywords/>
  <dc:description/>
  <cp:lastModifiedBy>気象衛星課</cp:lastModifiedBy>
  <cp:revision>20</cp:revision>
  <dcterms:created xsi:type="dcterms:W3CDTF">2019-06-04T06:16:00Z</dcterms:created>
  <dcterms:modified xsi:type="dcterms:W3CDTF">2020-11-16T05:03:00Z</dcterms:modified>
</cp:coreProperties>
</file>